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12D2" w:rsidRDefault="00AA3DD6">
      <w:pPr>
        <w:rPr>
          <w:b/>
        </w:rPr>
      </w:pPr>
      <w:r>
        <w:rPr>
          <w:b/>
        </w:rPr>
        <w:t>MINUTES OF THE FINANCE PANEL MEETING OF MACHYNLLETH TOWN COUNCIL</w:t>
      </w:r>
    </w:p>
    <w:p w14:paraId="00000002" w14:textId="77777777" w:rsidR="007E12D2" w:rsidRDefault="00AA3DD6">
      <w:pPr>
        <w:rPr>
          <w:b/>
        </w:rPr>
      </w:pPr>
      <w:r>
        <w:rPr>
          <w:b/>
        </w:rPr>
        <w:t>on Monday July 17th 2023 at 6.30pm in the John Edwards room</w:t>
      </w:r>
    </w:p>
    <w:p w14:paraId="00000003" w14:textId="77777777" w:rsidR="007E12D2" w:rsidRDefault="007E12D2">
      <w:pPr>
        <w:rPr>
          <w:b/>
        </w:rPr>
      </w:pPr>
    </w:p>
    <w:p w14:paraId="00000004" w14:textId="77777777" w:rsidR="007E12D2" w:rsidRDefault="00AA3DD6">
      <w:pPr>
        <w:rPr>
          <w:b/>
          <w:u w:val="single"/>
        </w:rPr>
      </w:pPr>
      <w:r>
        <w:rPr>
          <w:b/>
          <w:u w:val="single"/>
        </w:rPr>
        <w:t>PRESENT:</w:t>
      </w:r>
    </w:p>
    <w:p w14:paraId="00000005" w14:textId="77777777" w:rsidR="007E12D2" w:rsidRDefault="00AA3DD6">
      <w:bookmarkStart w:id="0" w:name="_gjdgxs" w:colFirst="0" w:colLast="0"/>
      <w:bookmarkEnd w:id="0"/>
      <w:r>
        <w:rPr>
          <w:b/>
        </w:rPr>
        <w:t>Cllr J Paige</w:t>
      </w:r>
      <w:r>
        <w:rPr>
          <w:b/>
          <w:vertAlign w:val="superscript"/>
        </w:rPr>
        <w:footnoteReference w:id="1"/>
      </w:r>
      <w:r>
        <w:t xml:space="preserve">, </w:t>
      </w:r>
      <w:r>
        <w:rPr>
          <w:b/>
        </w:rPr>
        <w:t>Cllr M Williams, Cllr A MacGarry, Cllr N McCarten</w:t>
      </w:r>
      <w:r>
        <w:t>,</w:t>
      </w:r>
      <w:r>
        <w:rPr>
          <w:b/>
        </w:rPr>
        <w:t xml:space="preserve"> Cllr </w:t>
      </w:r>
      <w:proofErr w:type="spellStart"/>
      <w:proofErr w:type="gramStart"/>
      <w:r>
        <w:rPr>
          <w:b/>
        </w:rPr>
        <w:t>K.Bryan</w:t>
      </w:r>
      <w:proofErr w:type="spellEnd"/>
      <w:proofErr w:type="gramEnd"/>
      <w:r>
        <w:rPr>
          <w:b/>
        </w:rPr>
        <w:t xml:space="preserve">, </w:t>
      </w:r>
      <w:r>
        <w:t>Cllr R Hughes.</w:t>
      </w:r>
    </w:p>
    <w:p w14:paraId="00000006" w14:textId="77777777" w:rsidR="007E12D2" w:rsidRDefault="007E12D2"/>
    <w:p w14:paraId="00000007" w14:textId="77777777" w:rsidR="007E12D2" w:rsidRDefault="00AA3DD6">
      <w:proofErr w:type="gramStart"/>
      <w:r>
        <w:rPr>
          <w:b/>
          <w:u w:val="single"/>
        </w:rPr>
        <w:t>APOLOGIES :</w:t>
      </w:r>
      <w:proofErr w:type="gramEnd"/>
    </w:p>
    <w:p w14:paraId="00000008" w14:textId="77777777" w:rsidR="007E12D2" w:rsidRDefault="00AA3DD6">
      <w:r>
        <w:rPr>
          <w:b/>
        </w:rPr>
        <w:t xml:space="preserve">Cllr </w:t>
      </w:r>
      <w:proofErr w:type="spellStart"/>
      <w:proofErr w:type="gramStart"/>
      <w:r>
        <w:rPr>
          <w:b/>
        </w:rPr>
        <w:t>M.Atkins</w:t>
      </w:r>
      <w:proofErr w:type="spellEnd"/>
      <w:proofErr w:type="gramEnd"/>
      <w:r>
        <w:rPr>
          <w:b/>
        </w:rPr>
        <w:t>,</w:t>
      </w:r>
      <w:r>
        <w:t xml:space="preserve"> </w:t>
      </w:r>
      <w:r>
        <w:rPr>
          <w:b/>
        </w:rPr>
        <w:t xml:space="preserve">Cllr J </w:t>
      </w:r>
      <w:proofErr w:type="spellStart"/>
      <w:r>
        <w:rPr>
          <w:b/>
        </w:rPr>
        <w:t>Honeybill</w:t>
      </w:r>
      <w:proofErr w:type="spellEnd"/>
      <w:r>
        <w:rPr>
          <w:b/>
        </w:rPr>
        <w:t>.</w:t>
      </w:r>
    </w:p>
    <w:p w14:paraId="00000009" w14:textId="77777777" w:rsidR="007E12D2" w:rsidRDefault="007E12D2"/>
    <w:p w14:paraId="0000000A" w14:textId="77777777" w:rsidR="007E12D2" w:rsidRDefault="00AA3DD6">
      <w:pPr>
        <w:rPr>
          <w:b/>
          <w:u w:val="single"/>
        </w:rPr>
      </w:pPr>
      <w:r>
        <w:rPr>
          <w:b/>
          <w:u w:val="single"/>
        </w:rPr>
        <w:t>ALSO IN ATTENDANCE:</w:t>
      </w:r>
    </w:p>
    <w:p w14:paraId="0000000B" w14:textId="77777777" w:rsidR="007E12D2" w:rsidRDefault="00AA3DD6">
      <w:r>
        <w:t>Sian Teleri (Town Clerk and RFO) Nicole Beaumont (Admin &amp; Finance Officer), Dewi Jones (previous Clerk)</w:t>
      </w:r>
    </w:p>
    <w:p w14:paraId="0000000C" w14:textId="77777777" w:rsidR="007E12D2" w:rsidRDefault="007E12D2"/>
    <w:p w14:paraId="0000000D" w14:textId="77777777" w:rsidR="007E12D2" w:rsidRDefault="00AA3DD6">
      <w:pPr>
        <w:rPr>
          <w:b/>
          <w:u w:val="single"/>
        </w:rPr>
      </w:pPr>
      <w:r>
        <w:rPr>
          <w:b/>
          <w:u w:val="single"/>
        </w:rPr>
        <w:t>1/ ELECTION OF A CHAIR PERSON</w:t>
      </w:r>
    </w:p>
    <w:p w14:paraId="0000000E" w14:textId="77777777" w:rsidR="007E12D2" w:rsidRDefault="00AA3DD6">
      <w:pPr>
        <w:rPr>
          <w:b/>
        </w:rPr>
      </w:pPr>
      <w:r>
        <w:rPr>
          <w:b/>
        </w:rPr>
        <w:t>Cllr A MacGarry was elected as committee chair (Unanimous).</w:t>
      </w:r>
    </w:p>
    <w:p w14:paraId="0000000F" w14:textId="77777777" w:rsidR="007E12D2" w:rsidRDefault="007E12D2">
      <w:pPr>
        <w:rPr>
          <w:b/>
          <w:u w:val="single"/>
        </w:rPr>
      </w:pPr>
    </w:p>
    <w:p w14:paraId="00000010" w14:textId="77777777" w:rsidR="007E12D2" w:rsidRDefault="00AA3DD6">
      <w:r>
        <w:rPr>
          <w:b/>
          <w:u w:val="single"/>
        </w:rPr>
        <w:t>2/ ATT</w:t>
      </w:r>
      <w:r>
        <w:rPr>
          <w:b/>
          <w:u w:val="single"/>
        </w:rPr>
        <w:t xml:space="preserve">ENDANCE AND </w:t>
      </w:r>
      <w:proofErr w:type="gramStart"/>
      <w:r>
        <w:rPr>
          <w:b/>
          <w:u w:val="single"/>
        </w:rPr>
        <w:t>APOLOGIES :</w:t>
      </w:r>
      <w:proofErr w:type="gramEnd"/>
      <w:r>
        <w:t xml:space="preserve">    </w:t>
      </w:r>
      <w:r>
        <w:br/>
        <w:t xml:space="preserve">See list above. </w:t>
      </w:r>
    </w:p>
    <w:p w14:paraId="00000011" w14:textId="77777777" w:rsidR="007E12D2" w:rsidRDefault="00AA3DD6">
      <w:r>
        <w:tab/>
      </w:r>
    </w:p>
    <w:p w14:paraId="00000012" w14:textId="77777777" w:rsidR="007E12D2" w:rsidRDefault="00AA3DD6">
      <w:r>
        <w:rPr>
          <w:b/>
          <w:u w:val="single"/>
        </w:rPr>
        <w:t xml:space="preserve">3/ DECLARATION of </w:t>
      </w:r>
      <w:proofErr w:type="gramStart"/>
      <w:r>
        <w:rPr>
          <w:b/>
          <w:u w:val="single"/>
        </w:rPr>
        <w:t>INTERESTS</w:t>
      </w:r>
      <w:r>
        <w:t xml:space="preserve"> :</w:t>
      </w:r>
      <w:proofErr w:type="gramEnd"/>
      <w:r>
        <w:t xml:space="preserve"> </w:t>
      </w:r>
    </w:p>
    <w:p w14:paraId="00000013" w14:textId="77777777" w:rsidR="007E12D2" w:rsidRDefault="00AA3DD6">
      <w:r>
        <w:t>None declared</w:t>
      </w:r>
    </w:p>
    <w:p w14:paraId="00000014" w14:textId="77777777" w:rsidR="007E12D2" w:rsidRDefault="007E12D2">
      <w:pPr>
        <w:rPr>
          <w:b/>
          <w:u w:val="single"/>
        </w:rPr>
      </w:pPr>
    </w:p>
    <w:p w14:paraId="00000015" w14:textId="77777777" w:rsidR="007E12D2" w:rsidRDefault="00AA3DD6">
      <w:pPr>
        <w:rPr>
          <w:b/>
          <w:u w:val="single"/>
        </w:rPr>
      </w:pPr>
      <w:r>
        <w:rPr>
          <w:b/>
          <w:u w:val="single"/>
        </w:rPr>
        <w:t>4/ BUDGET REVIEW</w:t>
      </w:r>
    </w:p>
    <w:p w14:paraId="00000016" w14:textId="77777777" w:rsidR="007E12D2" w:rsidRDefault="00AA3DD6">
      <w:r>
        <w:rPr>
          <w:b/>
        </w:rPr>
        <w:t>Committee scrutinised an received for information the budget review report (unanimous).</w:t>
      </w:r>
    </w:p>
    <w:p w14:paraId="00000017" w14:textId="69D4E215" w:rsidR="007E12D2" w:rsidRDefault="00AA3DD6">
      <w:r>
        <w:t>The overspend on “Consulting” was explained as Architect a</w:t>
      </w:r>
      <w:r>
        <w:t xml:space="preserve">nd Project manager fees for both the Clock and Hen </w:t>
      </w:r>
      <w:proofErr w:type="spellStart"/>
      <w:r>
        <w:t>Stablau</w:t>
      </w:r>
      <w:proofErr w:type="spellEnd"/>
      <w:r>
        <w:t xml:space="preserve"> projects. All aside from 50% of the architect fees for the clock are covered by grants and there will be an equivalent increase in the income achieved</w:t>
      </w:r>
      <w:r>
        <w:t xml:space="preserve"> in the income line “Grants” by the time of the</w:t>
      </w:r>
      <w:r>
        <w:t xml:space="preserve"> next Budget Review.</w:t>
      </w:r>
    </w:p>
    <w:p w14:paraId="00000018" w14:textId="77777777" w:rsidR="007E12D2" w:rsidRDefault="007E12D2"/>
    <w:p w14:paraId="00000019" w14:textId="77777777" w:rsidR="007E12D2" w:rsidRDefault="00AA3DD6">
      <w:pPr>
        <w:rPr>
          <w:b/>
        </w:rPr>
      </w:pPr>
      <w:r>
        <w:rPr>
          <w:b/>
          <w:u w:val="single"/>
        </w:rPr>
        <w:t xml:space="preserve">5/ BANK </w:t>
      </w:r>
      <w:proofErr w:type="gramStart"/>
      <w:r>
        <w:rPr>
          <w:b/>
          <w:u w:val="single"/>
        </w:rPr>
        <w:t>RECONCILE</w:t>
      </w:r>
      <w:r>
        <w:rPr>
          <w:b/>
        </w:rPr>
        <w:t xml:space="preserve"> :</w:t>
      </w:r>
      <w:proofErr w:type="gramEnd"/>
    </w:p>
    <w:p w14:paraId="0000001A" w14:textId="77777777" w:rsidR="007E12D2" w:rsidRDefault="00AA3DD6">
      <w:pPr>
        <w:rPr>
          <w:b/>
        </w:rPr>
      </w:pPr>
      <w:r>
        <w:rPr>
          <w:b/>
        </w:rPr>
        <w:t>The attached bank reconcile was scrutinised and then received for information (unanimous).</w:t>
      </w:r>
    </w:p>
    <w:p w14:paraId="0000001B" w14:textId="77777777" w:rsidR="007E12D2" w:rsidRDefault="007E12D2">
      <w:pPr>
        <w:rPr>
          <w:b/>
        </w:rPr>
      </w:pPr>
    </w:p>
    <w:p w14:paraId="0000001C" w14:textId="77777777" w:rsidR="007E12D2" w:rsidRDefault="00AA3DD6">
      <w:pPr>
        <w:rPr>
          <w:b/>
        </w:rPr>
      </w:pPr>
      <w:r>
        <w:rPr>
          <w:b/>
          <w:u w:val="single"/>
        </w:rPr>
        <w:t xml:space="preserve">6/ DEPARTMENTAL </w:t>
      </w:r>
      <w:proofErr w:type="gramStart"/>
      <w:r>
        <w:rPr>
          <w:b/>
          <w:u w:val="single"/>
        </w:rPr>
        <w:t>ANALYSIS</w:t>
      </w:r>
      <w:r>
        <w:rPr>
          <w:b/>
        </w:rPr>
        <w:t xml:space="preserve"> :</w:t>
      </w:r>
      <w:proofErr w:type="gramEnd"/>
    </w:p>
    <w:p w14:paraId="0000001D" w14:textId="0A3185A9" w:rsidR="007E12D2" w:rsidRDefault="00AA3DD6">
      <w:pPr>
        <w:rPr>
          <w:b/>
        </w:rPr>
      </w:pPr>
      <w:r>
        <w:rPr>
          <w:b/>
        </w:rPr>
        <w:t>The attached departmental analysis</w:t>
      </w:r>
      <w:r>
        <w:rPr>
          <w:b/>
        </w:rPr>
        <w:t xml:space="preserve"> </w:t>
      </w:r>
      <w:proofErr w:type="gramStart"/>
      <w:r>
        <w:rPr>
          <w:b/>
        </w:rPr>
        <w:t>were</w:t>
      </w:r>
      <w:proofErr w:type="gramEnd"/>
      <w:r>
        <w:rPr>
          <w:b/>
        </w:rPr>
        <w:t xml:space="preserve"> scrutinised and received for information (unanimous).</w:t>
      </w:r>
    </w:p>
    <w:p w14:paraId="0000001E" w14:textId="77777777" w:rsidR="007E12D2" w:rsidRDefault="00AA3DD6">
      <w:r>
        <w:t>The following points were raised for consideration.</w:t>
      </w:r>
    </w:p>
    <w:p w14:paraId="0000001F" w14:textId="77777777" w:rsidR="007E12D2" w:rsidRDefault="00AA3DD6">
      <w:pPr>
        <w:numPr>
          <w:ilvl w:val="0"/>
          <w:numId w:val="1"/>
        </w:numPr>
        <w:spacing w:after="0"/>
      </w:pPr>
      <w:r>
        <w:t>To consider whether it is possible to further break down wages across departments so that for example hours sp</w:t>
      </w:r>
      <w:r>
        <w:t>end on the market are not accounted for under “Y Plas”.</w:t>
      </w:r>
    </w:p>
    <w:p w14:paraId="00000020" w14:textId="77777777" w:rsidR="007E12D2" w:rsidRDefault="00AA3DD6">
      <w:pPr>
        <w:numPr>
          <w:ilvl w:val="0"/>
          <w:numId w:val="1"/>
        </w:numPr>
      </w:pPr>
      <w:r>
        <w:t>Clerk and Cafe manager to formalise a new business plan for the Cafe - the outline of which was presented to the meeting.</w:t>
      </w:r>
    </w:p>
    <w:p w14:paraId="00000021" w14:textId="77777777" w:rsidR="007E12D2" w:rsidRDefault="007E12D2"/>
    <w:p w14:paraId="00000022" w14:textId="77777777" w:rsidR="007E12D2" w:rsidRDefault="00AA3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7/ Provisionally the next meeting will be held on 16/10/23, however as the ne</w:t>
      </w:r>
      <w:r>
        <w:rPr>
          <w:b/>
          <w:sz w:val="28"/>
          <w:szCs w:val="28"/>
        </w:rPr>
        <w:t>w Chair will be unable to attend on that date, the possibility of changing the date will be considered by Full Council in July.</w:t>
      </w:r>
    </w:p>
    <w:sectPr w:rsidR="007E12D2">
      <w:headerReference w:type="default" r:id="rId7"/>
      <w:pgSz w:w="11906" w:h="16838"/>
      <w:pgMar w:top="709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31B4" w14:textId="77777777" w:rsidR="00AA3DD6" w:rsidRDefault="00AA3DD6">
      <w:pPr>
        <w:spacing w:after="0"/>
      </w:pPr>
      <w:r>
        <w:separator/>
      </w:r>
    </w:p>
  </w:endnote>
  <w:endnote w:type="continuationSeparator" w:id="0">
    <w:p w14:paraId="160A5A0C" w14:textId="77777777" w:rsidR="00AA3DD6" w:rsidRDefault="00AA3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FB1C" w14:textId="77777777" w:rsidR="00AA3DD6" w:rsidRDefault="00AA3DD6">
      <w:pPr>
        <w:spacing w:after="0"/>
      </w:pPr>
      <w:r>
        <w:separator/>
      </w:r>
    </w:p>
  </w:footnote>
  <w:footnote w:type="continuationSeparator" w:id="0">
    <w:p w14:paraId="6C88B43E" w14:textId="77777777" w:rsidR="00AA3DD6" w:rsidRDefault="00AA3DD6">
      <w:pPr>
        <w:spacing w:after="0"/>
      </w:pPr>
      <w:r>
        <w:continuationSeparator/>
      </w:r>
    </w:p>
  </w:footnote>
  <w:footnote w:id="1">
    <w:p w14:paraId="00000023" w14:textId="77777777" w:rsidR="007E12D2" w:rsidRDefault="00AA3D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Those in bold are voting members of the Panel.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E12D2" w:rsidRDefault="00AA3D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pict w14:anchorId="2ED51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F0C"/>
    <w:multiLevelType w:val="multilevel"/>
    <w:tmpl w:val="44700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231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D2"/>
    <w:rsid w:val="007E12D2"/>
    <w:rsid w:val="00AA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CA42942-1E8B-4873-81ED-3BF2AECB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MTC</cp:lastModifiedBy>
  <cp:revision>2</cp:revision>
  <dcterms:created xsi:type="dcterms:W3CDTF">2023-10-02T09:50:00Z</dcterms:created>
  <dcterms:modified xsi:type="dcterms:W3CDTF">2023-10-02T09:53:00Z</dcterms:modified>
</cp:coreProperties>
</file>